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  <w:bookmarkStart w:id="0" w:name="_GoBack"/>
      <w:bookmarkEnd w:id="0"/>
    </w:p>
    <w:p>
      <w:pPr>
        <w:widowControl/>
        <w:jc w:val="left"/>
        <w:rPr>
          <w:rFonts w:hint="eastAsia"/>
        </w:rPr>
      </w:pPr>
    </w:p>
    <w:tbl>
      <w:tblPr>
        <w:tblStyle w:val="2"/>
        <w:tblW w:w="842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268"/>
        <w:gridCol w:w="1701"/>
        <w:gridCol w:w="780"/>
        <w:gridCol w:w="921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32"/>
              </w:rPr>
              <w:t>附件1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年度市直部门绩效自评情况统计表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填报单位：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唐山市民政局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统计内容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应评价数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已评价数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预算项目数量（个）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资金量（万元）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其中：中央资金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省级资金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 市级资金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10824.7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10824.7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评价指标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（二级指标个数）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48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其中：优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中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注：上述数据需与《项目支出绩效自评表（202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606D8"/>
    <w:rsid w:val="5F7E7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</Words>
  <Characters>1284</Characters>
  <Lines>10</Lines>
  <Paragraphs>3</Paragraphs>
  <TotalTime>18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2021-01-22T09:18:00Z</dcterms:created>
  <dc:creator>郑秋香</dc:creator>
  <cp:lastModifiedBy>lenovo</cp:lastModifiedBy>
  <dcterms:modified xsi:type="dcterms:W3CDTF">2022-03-16T01:59:21Z</dcterms:modified>
  <dc:title>郑秋香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B751DD23D346409CA368E3EA56EE0859</vt:lpwstr>
  </property>
</Properties>
</file>